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064126A" w:rsidR="00B8350A" w:rsidRDefault="00DA2DDB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A235BEE" wp14:editId="298A70C2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7CD99FF" w:rsidR="00B8350A" w:rsidRPr="003D0FBC" w:rsidRDefault="007C10CB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URETEROLITOTRIPSIA TRANSURETEROSCOPICA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121E9975" w14:textId="77777777" w:rsidR="007C10CB" w:rsidRDefault="00B8350A" w:rsidP="007C10CB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7C10CB">
        <w:rPr>
          <w:sz w:val="24"/>
          <w:szCs w:val="24"/>
        </w:rPr>
        <w:t xml:space="preserve"> designado </w:t>
      </w:r>
      <w:r w:rsidR="007C10CB">
        <w:rPr>
          <w:b/>
          <w:sz w:val="24"/>
          <w:szCs w:val="24"/>
        </w:rPr>
        <w:t>“URETEROLITOTRIPSIA TRNSURETEROSCOPICA”</w:t>
      </w:r>
      <w:r w:rsidR="007C10CB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697DC3C5" w14:textId="77777777" w:rsidR="007C10CB" w:rsidRDefault="007C10CB" w:rsidP="007C10CB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0B1ED302" w:rsidR="00B8350A" w:rsidRPr="007C10CB" w:rsidRDefault="00B8350A" w:rsidP="007C10CB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7C10CB">
        <w:rPr>
          <w:rFonts w:cstheme="minorHAnsi"/>
          <w:sz w:val="24"/>
          <w:szCs w:val="24"/>
        </w:rPr>
        <w:t xml:space="preserve"> </w:t>
      </w:r>
      <w:r w:rsidR="007C10CB">
        <w:rPr>
          <w:rFonts w:cstheme="minorHAnsi"/>
          <w:color w:val="000000"/>
          <w:sz w:val="24"/>
          <w:szCs w:val="24"/>
          <w:lang w:eastAsia="pt-BR"/>
        </w:rPr>
        <w:t>P</w:t>
      </w:r>
      <w:r w:rsidR="007C10CB" w:rsidRPr="007C10CB">
        <w:rPr>
          <w:rFonts w:cstheme="minorHAnsi"/>
          <w:color w:val="000000"/>
          <w:sz w:val="24"/>
          <w:szCs w:val="24"/>
          <w:lang w:eastAsia="pt-BR"/>
        </w:rPr>
        <w:t>rocedimento terapêutico que não necessita incisões, no qual se colocará dentro do ureter um aparelho destinado a localizar e a retirar ou desintegrar (quebrar), cálculos da via urinária.</w:t>
      </w:r>
    </w:p>
    <w:p w14:paraId="6C7F61EC" w14:textId="77777777" w:rsidR="00B8350A" w:rsidRPr="007C10CB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42022930" w14:textId="77777777" w:rsidR="00430CAC" w:rsidRDefault="005B203F" w:rsidP="00430CAC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02546089" w14:textId="77777777" w:rsidR="00430CAC" w:rsidRDefault="007C10CB" w:rsidP="00430CA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C10CB">
        <w:rPr>
          <w:rFonts w:cstheme="minorHAnsi"/>
          <w:color w:val="000000"/>
          <w:sz w:val="24"/>
          <w:szCs w:val="24"/>
          <w:lang w:eastAsia="pt-BR"/>
        </w:rPr>
        <w:t xml:space="preserve">A fragmentação ou retirada do (s) cálculos (s) pode não ocorrer ou necessitar de mais de </w:t>
      </w:r>
      <w:r w:rsidR="00430CAC">
        <w:rPr>
          <w:rFonts w:cstheme="minorHAnsi"/>
          <w:color w:val="000000"/>
          <w:sz w:val="24"/>
          <w:szCs w:val="24"/>
          <w:lang w:eastAsia="pt-BR"/>
        </w:rPr>
        <w:t>uma sessão de tratamento;</w:t>
      </w:r>
    </w:p>
    <w:p w14:paraId="1DAA417D" w14:textId="77777777" w:rsidR="00430CAC" w:rsidRDefault="007C10CB" w:rsidP="00430CA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C10CB">
        <w:rPr>
          <w:rFonts w:cstheme="minorHAnsi"/>
          <w:color w:val="000000"/>
          <w:sz w:val="24"/>
          <w:szCs w:val="24"/>
          <w:lang w:eastAsia="pt-BR"/>
        </w:rPr>
        <w:t xml:space="preserve">Presença de sangue na urina após </w:t>
      </w:r>
      <w:r w:rsidR="00430CAC">
        <w:rPr>
          <w:rFonts w:cstheme="minorHAnsi"/>
          <w:color w:val="000000"/>
          <w:sz w:val="24"/>
          <w:szCs w:val="24"/>
          <w:lang w:eastAsia="pt-BR"/>
        </w:rPr>
        <w:t>o tratamento;</w:t>
      </w:r>
    </w:p>
    <w:p w14:paraId="1766B194" w14:textId="77777777" w:rsidR="00430CAC" w:rsidRDefault="007C10CB" w:rsidP="00430CA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7C10CB">
        <w:rPr>
          <w:rFonts w:cstheme="minorHAnsi"/>
          <w:color w:val="000000"/>
          <w:sz w:val="24"/>
          <w:szCs w:val="24"/>
          <w:lang w:eastAsia="pt-BR"/>
        </w:rPr>
        <w:t>Lesão do ureter ou da bexiga, que poderão ser tratadas por drenagem com cateter ou sonda ou</w:t>
      </w:r>
      <w:r w:rsidR="00430CAC">
        <w:rPr>
          <w:rFonts w:cstheme="minorHAnsi"/>
          <w:color w:val="000000"/>
          <w:sz w:val="24"/>
          <w:szCs w:val="24"/>
          <w:lang w:eastAsia="pt-BR"/>
        </w:rPr>
        <w:t xml:space="preserve"> mesmo por reparação cirúrgica;</w:t>
      </w:r>
    </w:p>
    <w:p w14:paraId="6DDC9457" w14:textId="59B73E20" w:rsidR="00B8350A" w:rsidRPr="00430CAC" w:rsidRDefault="007C10CB" w:rsidP="00430CAC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7C10CB">
        <w:rPr>
          <w:rFonts w:cstheme="minorHAnsi"/>
          <w:color w:val="000000"/>
          <w:sz w:val="24"/>
          <w:szCs w:val="24"/>
          <w:lang w:eastAsia="pt-BR"/>
        </w:rPr>
        <w:t>Infecção urinária após o procedimento</w:t>
      </w:r>
      <w:r w:rsidRPr="007C10CB">
        <w:rPr>
          <w:rFonts w:cstheme="minorHAnsi"/>
          <w:i/>
          <w:iCs/>
          <w:color w:val="000000"/>
          <w:sz w:val="24"/>
          <w:szCs w:val="24"/>
          <w:lang w:eastAsia="pt-BR"/>
        </w:rPr>
        <w:t>.</w:t>
      </w:r>
      <w:r w:rsidR="00B8350A" w:rsidRPr="007C10CB">
        <w:rPr>
          <w:rFonts w:cstheme="minorHAnsi"/>
          <w:color w:val="FF0000"/>
          <w:sz w:val="24"/>
          <w:szCs w:val="24"/>
        </w:rPr>
        <w:t xml:space="preserve"> 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2436B675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DA2DDB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DA2DDB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10B2B34E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DA2DDB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2A8E2F75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DA2DDB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4178F" w14:textId="77777777" w:rsidR="002619A0" w:rsidRDefault="002619A0" w:rsidP="00DA2DDB">
      <w:pPr>
        <w:spacing w:after="0" w:line="240" w:lineRule="auto"/>
      </w:pPr>
      <w:r>
        <w:separator/>
      </w:r>
    </w:p>
  </w:endnote>
  <w:endnote w:type="continuationSeparator" w:id="0">
    <w:p w14:paraId="77CB7B11" w14:textId="77777777" w:rsidR="002619A0" w:rsidRDefault="002619A0" w:rsidP="00DA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CDA5" w14:textId="4B8795AD" w:rsidR="00DA2DDB" w:rsidRDefault="00DA2DDB" w:rsidP="00DA2DDB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7F493" w14:textId="77777777" w:rsidR="002619A0" w:rsidRDefault="002619A0" w:rsidP="00DA2DDB">
      <w:pPr>
        <w:spacing w:after="0" w:line="240" w:lineRule="auto"/>
      </w:pPr>
      <w:r>
        <w:separator/>
      </w:r>
    </w:p>
  </w:footnote>
  <w:footnote w:type="continuationSeparator" w:id="0">
    <w:p w14:paraId="3A47F4E6" w14:textId="77777777" w:rsidR="002619A0" w:rsidRDefault="002619A0" w:rsidP="00DA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2619A0"/>
    <w:rsid w:val="00430CAC"/>
    <w:rsid w:val="005B203F"/>
    <w:rsid w:val="007C10CB"/>
    <w:rsid w:val="00B8350A"/>
    <w:rsid w:val="00DA2DDB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2429B7BA-A4D0-4DB7-878A-7C12DDF0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DA2D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2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2023-09-03T19:41:00Z</dcterms:created>
  <dcterms:modified xsi:type="dcterms:W3CDTF">2023-10-03T11:31:00Z</dcterms:modified>
</cp:coreProperties>
</file>