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6C9667D5" w:rsidR="00B8350A" w:rsidRDefault="00B5039A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611A4C17" wp14:editId="48E6045E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353FC95E" w:rsidR="00B8350A" w:rsidRPr="003D0FBC" w:rsidRDefault="00E3283C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URETEROLITOTOMIA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6A0B22B7" w14:textId="77777777" w:rsidR="00E3283C" w:rsidRDefault="00B8350A" w:rsidP="00E3283C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E3283C">
        <w:rPr>
          <w:sz w:val="24"/>
          <w:szCs w:val="24"/>
        </w:rPr>
        <w:t xml:space="preserve"> designado </w:t>
      </w:r>
      <w:r w:rsidR="00E3283C">
        <w:rPr>
          <w:b/>
          <w:sz w:val="24"/>
          <w:szCs w:val="24"/>
        </w:rPr>
        <w:t>“URETEROLITOTOMIA”</w:t>
      </w:r>
      <w:r w:rsidR="00E3283C">
        <w:rPr>
          <w:sz w:val="24"/>
          <w:szCs w:val="24"/>
        </w:rPr>
        <w:t>,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4F93D1D1" w14:textId="77777777" w:rsidR="00E3283C" w:rsidRDefault="00E3283C" w:rsidP="00E3283C">
      <w:pPr>
        <w:spacing w:after="0"/>
        <w:ind w:left="-851" w:right="-285"/>
        <w:jc w:val="both"/>
        <w:rPr>
          <w:sz w:val="24"/>
          <w:szCs w:val="24"/>
        </w:rPr>
      </w:pPr>
    </w:p>
    <w:p w14:paraId="053814E8" w14:textId="5CAED2E5" w:rsidR="00B8350A" w:rsidRPr="00E3283C" w:rsidRDefault="00B8350A" w:rsidP="00E3283C">
      <w:pPr>
        <w:spacing w:after="0"/>
        <w:ind w:left="-851" w:right="-285"/>
        <w:jc w:val="both"/>
        <w:rPr>
          <w:sz w:val="24"/>
          <w:szCs w:val="24"/>
        </w:rPr>
      </w:pPr>
      <w:r w:rsidRPr="00AE2BF5">
        <w:rPr>
          <w:b/>
          <w:bCs/>
        </w:rPr>
        <w:t>DEFINIÇÃO:</w:t>
      </w:r>
      <w:r w:rsidRPr="00E3283C">
        <w:rPr>
          <w:rFonts w:cstheme="minorHAnsi"/>
          <w:sz w:val="24"/>
          <w:szCs w:val="24"/>
        </w:rPr>
        <w:t xml:space="preserve"> </w:t>
      </w:r>
      <w:r w:rsidR="00E3283C">
        <w:rPr>
          <w:rFonts w:cstheme="minorHAnsi"/>
          <w:color w:val="000000"/>
          <w:sz w:val="24"/>
          <w:szCs w:val="24"/>
          <w:lang w:eastAsia="pt-BR"/>
        </w:rPr>
        <w:t>R</w:t>
      </w:r>
      <w:r w:rsidR="00E3283C" w:rsidRPr="00E3283C">
        <w:rPr>
          <w:rFonts w:cstheme="minorHAnsi"/>
          <w:color w:val="000000"/>
          <w:sz w:val="24"/>
          <w:szCs w:val="24"/>
          <w:lang w:eastAsia="pt-BR"/>
        </w:rPr>
        <w:t>emoção de cálculo ureteral através de cirurgia aberta convencional como forma de tratamento do CÁLCULO URETERAL. Como conse</w:t>
      </w:r>
      <w:r w:rsidR="00E3283C">
        <w:rPr>
          <w:rFonts w:cstheme="minorHAnsi"/>
          <w:color w:val="000000"/>
          <w:sz w:val="24"/>
          <w:szCs w:val="24"/>
          <w:lang w:eastAsia="pt-BR"/>
        </w:rPr>
        <w:t>qu</w:t>
      </w:r>
      <w:r w:rsidR="00E3283C" w:rsidRPr="00E3283C">
        <w:rPr>
          <w:rFonts w:cstheme="minorHAnsi"/>
          <w:color w:val="000000"/>
          <w:sz w:val="24"/>
          <w:szCs w:val="24"/>
          <w:lang w:eastAsia="pt-BR"/>
        </w:rPr>
        <w:t>ência desta operação, o paciente deverá permanecer com um dreno cirúrgico na incisão ou ao lado dela para saída de secreções e que será removido após alguns dias.</w:t>
      </w:r>
    </w:p>
    <w:p w14:paraId="6C7F61EC" w14:textId="77777777" w:rsidR="00B8350A" w:rsidRPr="008B6BC3" w:rsidRDefault="00B8350A" w:rsidP="005B203F">
      <w:pPr>
        <w:spacing w:after="0"/>
        <w:ind w:right="-285"/>
        <w:jc w:val="both"/>
      </w:pPr>
    </w:p>
    <w:p w14:paraId="246662F3" w14:textId="77777777" w:rsidR="00E3283C" w:rsidRDefault="005B203F" w:rsidP="00E3283C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CC7EF5">
        <w:rPr>
          <w:b/>
          <w:bCs/>
        </w:rPr>
        <w:t>RISCOS E COMPLICAÇÕES DO PROCEDIMENTO:</w:t>
      </w:r>
      <w:r w:rsidRPr="00CC7EF5">
        <w:t xml:space="preserve"> </w:t>
      </w:r>
    </w:p>
    <w:p w14:paraId="3A61D605" w14:textId="77777777" w:rsidR="00E3283C" w:rsidRDefault="00E3283C" w:rsidP="00E3283C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E3283C">
        <w:rPr>
          <w:rFonts w:cstheme="minorHAnsi"/>
          <w:color w:val="000000"/>
          <w:sz w:val="24"/>
          <w:szCs w:val="24"/>
          <w:lang w:eastAsia="pt-BR"/>
        </w:rPr>
        <w:t>Dor no local da cirurgia requerendo o uso de medicamentos analgésicos po</w:t>
      </w:r>
      <w:r>
        <w:rPr>
          <w:rFonts w:cstheme="minorHAnsi"/>
          <w:color w:val="000000"/>
          <w:sz w:val="24"/>
          <w:szCs w:val="24"/>
          <w:lang w:eastAsia="pt-BR"/>
        </w:rPr>
        <w:t>tentes;</w:t>
      </w:r>
    </w:p>
    <w:p w14:paraId="187AF31C" w14:textId="77777777" w:rsidR="00E3283C" w:rsidRDefault="00E3283C" w:rsidP="00E3283C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E3283C">
        <w:rPr>
          <w:rFonts w:cstheme="minorHAnsi"/>
          <w:color w:val="000000"/>
          <w:sz w:val="24"/>
          <w:szCs w:val="24"/>
          <w:lang w:eastAsia="pt-BR"/>
        </w:rPr>
        <w:t>Necessidade de deixar um cateter ureteral interno (duplo J) que será retirado</w:t>
      </w:r>
      <w:r>
        <w:rPr>
          <w:rFonts w:cstheme="minorHAnsi"/>
          <w:color w:val="000000"/>
          <w:sz w:val="24"/>
          <w:szCs w:val="24"/>
          <w:lang w:eastAsia="pt-BR"/>
        </w:rPr>
        <w:t xml:space="preserve"> posteriormente por endoscopia;</w:t>
      </w:r>
    </w:p>
    <w:p w14:paraId="7FC04905" w14:textId="77777777" w:rsidR="00E3283C" w:rsidRDefault="00E3283C" w:rsidP="00E3283C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E3283C">
        <w:rPr>
          <w:rFonts w:cstheme="minorHAnsi"/>
          <w:color w:val="000000"/>
          <w:sz w:val="24"/>
          <w:szCs w:val="24"/>
          <w:lang w:eastAsia="pt-BR"/>
        </w:rPr>
        <w:t xml:space="preserve">Se cirurgia aberta possibilidade de saída de urina pela ferida operatória por algum </w:t>
      </w:r>
      <w:r>
        <w:rPr>
          <w:rFonts w:cstheme="minorHAnsi"/>
          <w:color w:val="000000"/>
          <w:sz w:val="24"/>
          <w:szCs w:val="24"/>
          <w:lang w:eastAsia="pt-BR"/>
        </w:rPr>
        <w:t>tempo (fístula);</w:t>
      </w:r>
    </w:p>
    <w:p w14:paraId="7C7578C8" w14:textId="77777777" w:rsidR="00E3283C" w:rsidRDefault="00E3283C" w:rsidP="00E3283C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E3283C">
        <w:rPr>
          <w:rFonts w:cstheme="minorHAnsi"/>
          <w:color w:val="000000"/>
          <w:sz w:val="24"/>
          <w:szCs w:val="24"/>
          <w:lang w:eastAsia="pt-BR"/>
        </w:rPr>
        <w:t>Possibilidade de formação de hérnia ou</w:t>
      </w:r>
      <w:r>
        <w:rPr>
          <w:rFonts w:cstheme="minorHAnsi"/>
          <w:color w:val="000000"/>
          <w:sz w:val="24"/>
          <w:szCs w:val="24"/>
          <w:lang w:eastAsia="pt-BR"/>
        </w:rPr>
        <w:t xml:space="preserve"> flacidez no local da cirurgia;</w:t>
      </w:r>
    </w:p>
    <w:p w14:paraId="74B13611" w14:textId="77777777" w:rsidR="00E3283C" w:rsidRDefault="00E3283C" w:rsidP="00E3283C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E3283C">
        <w:rPr>
          <w:rFonts w:cstheme="minorHAnsi"/>
          <w:color w:val="000000"/>
          <w:sz w:val="24"/>
          <w:szCs w:val="24"/>
          <w:lang w:eastAsia="pt-BR"/>
        </w:rPr>
        <w:t>Possibilidade de infecção na incisão ci</w:t>
      </w:r>
      <w:r>
        <w:rPr>
          <w:rFonts w:cstheme="minorHAnsi"/>
          <w:color w:val="000000"/>
          <w:sz w:val="24"/>
          <w:szCs w:val="24"/>
          <w:lang w:eastAsia="pt-BR"/>
        </w:rPr>
        <w:t>rúrgica, requerendo tratamento;</w:t>
      </w:r>
    </w:p>
    <w:p w14:paraId="594CDE3B" w14:textId="77777777" w:rsidR="00E3283C" w:rsidRDefault="00E3283C" w:rsidP="00E3283C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E3283C">
        <w:rPr>
          <w:rFonts w:cstheme="minorHAnsi"/>
          <w:color w:val="000000"/>
          <w:sz w:val="24"/>
          <w:szCs w:val="24"/>
          <w:lang w:eastAsia="pt-BR"/>
        </w:rPr>
        <w:t>Não há garantia da retirada total do (s) calculo (s) necessitando de tratamento poster</w:t>
      </w:r>
      <w:r>
        <w:rPr>
          <w:rFonts w:cstheme="minorHAnsi"/>
          <w:color w:val="000000"/>
          <w:sz w:val="24"/>
          <w:szCs w:val="24"/>
          <w:lang w:eastAsia="pt-BR"/>
        </w:rPr>
        <w:t>ior;</w:t>
      </w:r>
    </w:p>
    <w:p w14:paraId="40527160" w14:textId="77777777" w:rsidR="00E3283C" w:rsidRDefault="00E3283C" w:rsidP="00E3283C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E3283C">
        <w:rPr>
          <w:rFonts w:cstheme="minorHAnsi"/>
          <w:color w:val="000000"/>
          <w:sz w:val="24"/>
          <w:szCs w:val="24"/>
          <w:lang w:eastAsia="pt-BR"/>
        </w:rPr>
        <w:t>Possibilidade de estreitamento do ureter como sequela</w:t>
      </w:r>
      <w:r>
        <w:rPr>
          <w:rFonts w:cstheme="minorHAnsi"/>
          <w:color w:val="000000"/>
          <w:sz w:val="24"/>
          <w:szCs w:val="24"/>
          <w:lang w:eastAsia="pt-BR"/>
        </w:rPr>
        <w:t xml:space="preserve"> da cirurgia;</w:t>
      </w:r>
    </w:p>
    <w:p w14:paraId="4A028758" w14:textId="77777777" w:rsidR="00E3283C" w:rsidRDefault="00E3283C" w:rsidP="00E3283C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E3283C">
        <w:rPr>
          <w:rFonts w:cstheme="minorHAnsi"/>
          <w:color w:val="000000"/>
          <w:sz w:val="24"/>
          <w:szCs w:val="24"/>
          <w:lang w:eastAsia="pt-BR"/>
        </w:rPr>
        <w:t>Possibilidade de perda da função renal como sequela</w:t>
      </w:r>
      <w:r>
        <w:rPr>
          <w:rFonts w:cstheme="minorHAnsi"/>
          <w:color w:val="000000"/>
          <w:sz w:val="24"/>
          <w:szCs w:val="24"/>
          <w:lang w:eastAsia="pt-BR"/>
        </w:rPr>
        <w:t xml:space="preserve"> da cirurgia;</w:t>
      </w:r>
    </w:p>
    <w:p w14:paraId="0E5D86D0" w14:textId="77777777" w:rsidR="00E3283C" w:rsidRDefault="00E3283C" w:rsidP="00E3283C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E3283C">
        <w:rPr>
          <w:rFonts w:cstheme="minorHAnsi"/>
          <w:color w:val="000000"/>
          <w:sz w:val="24"/>
          <w:szCs w:val="24"/>
          <w:lang w:eastAsia="pt-BR"/>
        </w:rPr>
        <w:t>Possibilidade de sensação de dormên</w:t>
      </w:r>
      <w:r>
        <w:rPr>
          <w:rFonts w:cstheme="minorHAnsi"/>
          <w:color w:val="000000"/>
          <w:sz w:val="24"/>
          <w:szCs w:val="24"/>
          <w:lang w:eastAsia="pt-BR"/>
        </w:rPr>
        <w:t>cia em torno da região operada;</w:t>
      </w:r>
    </w:p>
    <w:p w14:paraId="6DDC9457" w14:textId="3509809A" w:rsidR="00B8350A" w:rsidRPr="00E3283C" w:rsidRDefault="00E3283C" w:rsidP="00E3283C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E3283C">
        <w:rPr>
          <w:rFonts w:cstheme="minorHAnsi"/>
          <w:color w:val="000000"/>
          <w:sz w:val="24"/>
          <w:szCs w:val="24"/>
          <w:lang w:eastAsia="pt-BR"/>
        </w:rPr>
        <w:t xml:space="preserve">Possibilidade de cicatrizes com formação de </w:t>
      </w:r>
      <w:proofErr w:type="spellStart"/>
      <w:r w:rsidRPr="00E3283C">
        <w:rPr>
          <w:rFonts w:cstheme="minorHAnsi"/>
          <w:color w:val="000000"/>
          <w:sz w:val="24"/>
          <w:szCs w:val="24"/>
          <w:lang w:eastAsia="pt-BR"/>
        </w:rPr>
        <w:t>quelóides</w:t>
      </w:r>
      <w:proofErr w:type="spellEnd"/>
      <w:r w:rsidRPr="00E3283C">
        <w:rPr>
          <w:rFonts w:cstheme="minorHAnsi"/>
          <w:color w:val="000000"/>
          <w:sz w:val="24"/>
          <w:szCs w:val="24"/>
          <w:lang w:eastAsia="pt-BR"/>
        </w:rPr>
        <w:t xml:space="preserve"> (cicatriz hipertrófica-grosseira).</w:t>
      </w:r>
      <w:r w:rsidR="00B8350A" w:rsidRPr="00E3283C">
        <w:rPr>
          <w:rFonts w:cstheme="minorHAnsi"/>
          <w:color w:val="FF0000"/>
          <w:sz w:val="24"/>
          <w:szCs w:val="24"/>
        </w:rPr>
        <w:t xml:space="preserve"> </w:t>
      </w:r>
    </w:p>
    <w:p w14:paraId="7A45CCFE" w14:textId="77777777" w:rsidR="00B8350A" w:rsidRDefault="00B8350A" w:rsidP="005B203F">
      <w:pPr>
        <w:spacing w:after="0"/>
        <w:ind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prevenção</w:t>
      </w:r>
      <w:proofErr w:type="gramEnd"/>
      <w:r w:rsidRPr="00C629D6">
        <w:rPr>
          <w:sz w:val="24"/>
          <w:szCs w:val="24"/>
        </w:rPr>
        <w:t xml:space="preserve">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lastRenderedPageBreak/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perfeitamente</w:t>
      </w:r>
      <w:proofErr w:type="gramEnd"/>
      <w:r w:rsidRPr="00C629D6">
        <w:rPr>
          <w:sz w:val="24"/>
          <w:szCs w:val="24"/>
        </w:rPr>
        <w:t xml:space="preserve">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pelo(</w:t>
      </w:r>
      <w:proofErr w:type="gramEnd"/>
      <w:r w:rsidRPr="00C629D6">
        <w:rPr>
          <w:sz w:val="24"/>
          <w:szCs w:val="24"/>
        </w:rPr>
        <w:t>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colaterais</w:t>
      </w:r>
      <w:proofErr w:type="gramEnd"/>
      <w:r w:rsidRPr="00C629D6">
        <w:rPr>
          <w:sz w:val="24"/>
          <w:szCs w:val="24"/>
        </w:rPr>
        <w:t xml:space="preserve">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e</w:t>
      </w:r>
      <w:proofErr w:type="gramEnd"/>
      <w:r w:rsidRPr="00C629D6">
        <w:rPr>
          <w:sz w:val="24"/>
          <w:szCs w:val="24"/>
        </w:rPr>
        <w:t xml:space="preserve">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condutas</w:t>
      </w:r>
      <w:proofErr w:type="gramEnd"/>
      <w:r w:rsidRPr="00C629D6">
        <w:rPr>
          <w:sz w:val="24"/>
          <w:szCs w:val="24"/>
        </w:rPr>
        <w:t xml:space="preserve">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já</w:t>
      </w:r>
      <w:proofErr w:type="gramEnd"/>
      <w:r w:rsidRPr="00C629D6">
        <w:rPr>
          <w:sz w:val="24"/>
          <w:szCs w:val="24"/>
        </w:rPr>
        <w:t>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julgamento</w:t>
      </w:r>
      <w:proofErr w:type="gramEnd"/>
      <w:r w:rsidRPr="00C629D6">
        <w:rPr>
          <w:sz w:val="24"/>
          <w:szCs w:val="24"/>
        </w:rPr>
        <w:t xml:space="preserve">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1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p w14:paraId="573F7B1E" w14:textId="77777777" w:rsidR="00B5039A" w:rsidRDefault="00B5039A" w:rsidP="00B8350A">
      <w:pPr>
        <w:spacing w:after="0"/>
        <w:ind w:left="-851" w:right="-285"/>
        <w:jc w:val="both"/>
      </w:pPr>
    </w:p>
    <w:p w14:paraId="396317FF" w14:textId="77777777" w:rsidR="00B5039A" w:rsidRDefault="00B5039A" w:rsidP="00B8350A">
      <w:pPr>
        <w:spacing w:after="0"/>
        <w:ind w:left="-851" w:right="-285"/>
        <w:jc w:val="both"/>
      </w:pPr>
    </w:p>
    <w:p w14:paraId="299C7345" w14:textId="77777777" w:rsidR="00B5039A" w:rsidRDefault="00B5039A" w:rsidP="00B8350A">
      <w:pPr>
        <w:spacing w:after="0"/>
        <w:ind w:left="-851" w:right="-285"/>
        <w:jc w:val="both"/>
      </w:pPr>
      <w:bookmarkStart w:id="2" w:name="_GoBack"/>
      <w:bookmarkEnd w:id="2"/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1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679EF61D" w14:textId="1E8A63A8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  <w:r w:rsidR="00B5039A">
        <w:rPr>
          <w:i/>
          <w:iCs/>
        </w:rPr>
        <w:t xml:space="preserve"> </w:t>
      </w:r>
      <w:r w:rsidRPr="00C629D6">
        <w:rPr>
          <w:i/>
          <w:iCs/>
        </w:rPr>
        <w:t>ou de seu representante legal após esclarecê-lo sobre o procedimento a ser realizado, salvo em</w:t>
      </w:r>
      <w:r w:rsidR="00B5039A">
        <w:rPr>
          <w:i/>
          <w:iCs/>
        </w:rPr>
        <w:t xml:space="preserve"> </w:t>
      </w: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7EC19052" w14:textId="1E7BF2E1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riscos</w:t>
      </w:r>
      <w:proofErr w:type="gramEnd"/>
      <w:r w:rsidRPr="00C629D6">
        <w:rPr>
          <w:i/>
          <w:iCs/>
        </w:rPr>
        <w:t xml:space="preserve"> e os objetivos do tratamento, salvo quando a comunicação direta possa lhe provocar </w:t>
      </w:r>
      <w:proofErr w:type="spellStart"/>
      <w:r w:rsidRPr="00C629D6">
        <w:rPr>
          <w:i/>
          <w:iCs/>
        </w:rPr>
        <w:t>dano</w:t>
      </w:r>
      <w:proofErr w:type="spellEnd"/>
      <w:r w:rsidRPr="00C629D6">
        <w:rPr>
          <w:i/>
          <w:iCs/>
        </w:rPr>
        <w:t>,</w:t>
      </w:r>
      <w:r w:rsidR="00B5039A">
        <w:rPr>
          <w:i/>
          <w:iCs/>
        </w:rPr>
        <w:t xml:space="preserve"> </w:t>
      </w: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lastRenderedPageBreak/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de</w:t>
      </w:r>
      <w:proofErr w:type="gramEnd"/>
      <w:r w:rsidRPr="00C629D6">
        <w:rPr>
          <w:i/>
          <w:iCs/>
        </w:rPr>
        <w:t xml:space="preserve">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maneira</w:t>
      </w:r>
      <w:proofErr w:type="gramEnd"/>
      <w:r w:rsidRPr="00C629D6">
        <w:rPr>
          <w:i/>
          <w:iCs/>
        </w:rPr>
        <w:t xml:space="preserve"> ostensiva e adequada, a respeito da sua nocividade ou periculosidade, sem prejuízo da</w:t>
      </w:r>
    </w:p>
    <w:p w14:paraId="7060ADC3" w14:textId="5D7E7446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adoção</w:t>
      </w:r>
      <w:proofErr w:type="gramEnd"/>
      <w:r w:rsidRPr="00C629D6">
        <w:rPr>
          <w:i/>
          <w:iCs/>
        </w:rPr>
        <w:t xml:space="preserve"> de outras medidas cabíveis em cada caso concreto. Art. 39º - É vedado ao fornecedor de</w:t>
      </w:r>
      <w:r w:rsidR="00B5039A">
        <w:rPr>
          <w:i/>
          <w:iCs/>
        </w:rPr>
        <w:t xml:space="preserve"> </w:t>
      </w: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elaboração</w:t>
      </w:r>
      <w:proofErr w:type="gramEnd"/>
      <w:r w:rsidRPr="00C629D6">
        <w:rPr>
          <w:i/>
          <w:iCs/>
        </w:rPr>
        <w:t xml:space="preserve">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práticas</w:t>
      </w:r>
      <w:proofErr w:type="gramEnd"/>
      <w:r w:rsidRPr="00C629D6">
        <w:rPr>
          <w:i/>
          <w:iCs/>
        </w:rPr>
        <w:t xml:space="preserve">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8CB8C8" w14:textId="77777777" w:rsidR="00D66588" w:rsidRDefault="00D66588" w:rsidP="00B5039A">
      <w:pPr>
        <w:spacing w:after="0" w:line="240" w:lineRule="auto"/>
      </w:pPr>
      <w:r>
        <w:separator/>
      </w:r>
    </w:p>
  </w:endnote>
  <w:endnote w:type="continuationSeparator" w:id="0">
    <w:p w14:paraId="3243BFF7" w14:textId="77777777" w:rsidR="00D66588" w:rsidRDefault="00D66588" w:rsidP="00B50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779E24" w14:textId="2684918F" w:rsidR="00B5039A" w:rsidRDefault="00B5039A" w:rsidP="00B5039A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EEBBC9" w14:textId="77777777" w:rsidR="00D66588" w:rsidRDefault="00D66588" w:rsidP="00B5039A">
      <w:pPr>
        <w:spacing w:after="0" w:line="240" w:lineRule="auto"/>
      </w:pPr>
      <w:r>
        <w:separator/>
      </w:r>
    </w:p>
  </w:footnote>
  <w:footnote w:type="continuationSeparator" w:id="0">
    <w:p w14:paraId="4F6D10D8" w14:textId="77777777" w:rsidR="00D66588" w:rsidRDefault="00D66588" w:rsidP="00B503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50A"/>
    <w:rsid w:val="005B203F"/>
    <w:rsid w:val="00B5039A"/>
    <w:rsid w:val="00B8350A"/>
    <w:rsid w:val="00D66588"/>
    <w:rsid w:val="00E3283C"/>
    <w:rsid w:val="00E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88C49EE0-D32B-46A1-9585-A4B35AEA2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03F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rsid w:val="00B503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503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871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2023-09-03T19:28:00Z</dcterms:created>
  <dcterms:modified xsi:type="dcterms:W3CDTF">2023-10-03T11:30:00Z</dcterms:modified>
</cp:coreProperties>
</file>