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719FA92" w:rsidR="00B8350A" w:rsidRDefault="009B5BF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AAE719B" wp14:editId="0149147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13584EE" w:rsidR="00B8350A" w:rsidRPr="003D0FBC" w:rsidRDefault="00466D0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SALPINGECTOMIA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426C31E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</w:t>
      </w:r>
      <w:proofErr w:type="gramStart"/>
      <w:r w:rsidRPr="00C629D6">
        <w:rPr>
          <w:sz w:val="24"/>
          <w:szCs w:val="24"/>
        </w:rPr>
        <w:t>bem</w:t>
      </w:r>
      <w:proofErr w:type="gramEnd"/>
      <w:r w:rsidRPr="00C629D6">
        <w:rPr>
          <w:sz w:val="24"/>
          <w:szCs w:val="24"/>
        </w:rPr>
        <w:t xml:space="preserve"> como executar o tratamento cirúrgico</w:t>
      </w:r>
      <w:r w:rsidR="00466D08">
        <w:rPr>
          <w:sz w:val="24"/>
          <w:szCs w:val="24"/>
        </w:rPr>
        <w:t xml:space="preserve"> designado </w:t>
      </w:r>
      <w:r w:rsidR="00466D08">
        <w:rPr>
          <w:b/>
          <w:sz w:val="24"/>
          <w:szCs w:val="24"/>
        </w:rPr>
        <w:t>“SALPINGECTOMIA”</w:t>
      </w:r>
      <w:r w:rsidR="00466D0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3793AAE4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466D08">
        <w:rPr>
          <w:sz w:val="24"/>
          <w:szCs w:val="24"/>
        </w:rPr>
        <w:t xml:space="preserve"> </w:t>
      </w:r>
      <w:r w:rsidR="00466D08">
        <w:rPr>
          <w:sz w:val="24"/>
          <w:szCs w:val="24"/>
        </w:rPr>
        <w:t>R</w:t>
      </w:r>
      <w:r w:rsidR="00466D08" w:rsidRPr="00466D08">
        <w:rPr>
          <w:sz w:val="24"/>
          <w:szCs w:val="24"/>
          <w:lang w:eastAsia="pt-BR"/>
        </w:rPr>
        <w:t>etirada das trompas, que pode ser realizada por cirurgia aberta (corte) ou por vídeo laparoscopia.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5590AF1D" w14:textId="77777777" w:rsidR="009D605B" w:rsidRDefault="009D605B" w:rsidP="009D605B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5567D450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66D08">
        <w:rPr>
          <w:sz w:val="24"/>
          <w:szCs w:val="24"/>
          <w:lang w:eastAsia="pt-BR"/>
        </w:rPr>
        <w:t>Infecç</w:t>
      </w:r>
      <w:r>
        <w:rPr>
          <w:sz w:val="24"/>
          <w:szCs w:val="24"/>
          <w:lang w:eastAsia="pt-BR"/>
        </w:rPr>
        <w:t>ão;</w:t>
      </w:r>
    </w:p>
    <w:p w14:paraId="511E48EF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Infertilidade;</w:t>
      </w:r>
    </w:p>
    <w:p w14:paraId="12A84E70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Aderência;</w:t>
      </w:r>
    </w:p>
    <w:p w14:paraId="29D97ADC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Dor pélvica;</w:t>
      </w:r>
    </w:p>
    <w:p w14:paraId="1B7A5ED1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Irregularidade menstrual;</w:t>
      </w:r>
    </w:p>
    <w:p w14:paraId="0FB0BBD3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66D08">
        <w:rPr>
          <w:sz w:val="24"/>
          <w:szCs w:val="24"/>
          <w:lang w:eastAsia="pt-BR"/>
        </w:rPr>
        <w:t xml:space="preserve">Complicações imediatas (0.14% a 0.60%): </w:t>
      </w:r>
    </w:p>
    <w:p w14:paraId="3F01D051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Hematoma de parede abdominal;</w:t>
      </w:r>
    </w:p>
    <w:p w14:paraId="6A1652EF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Enfisema subcutâneo;</w:t>
      </w:r>
    </w:p>
    <w:p w14:paraId="606BF286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</w:t>
      </w:r>
      <w:r w:rsidRPr="00466D08">
        <w:rPr>
          <w:sz w:val="24"/>
          <w:szCs w:val="24"/>
          <w:lang w:eastAsia="pt-BR"/>
        </w:rPr>
        <w:t>rauma vascular (he</w:t>
      </w:r>
      <w:r>
        <w:rPr>
          <w:sz w:val="24"/>
          <w:szCs w:val="24"/>
          <w:lang w:eastAsia="pt-BR"/>
        </w:rPr>
        <w:t>morragia);</w:t>
      </w:r>
    </w:p>
    <w:p w14:paraId="1741CE3A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</w:t>
      </w:r>
      <w:r w:rsidRPr="00466D08">
        <w:rPr>
          <w:sz w:val="24"/>
          <w:szCs w:val="24"/>
          <w:lang w:eastAsia="pt-BR"/>
        </w:rPr>
        <w:t>esã</w:t>
      </w:r>
      <w:r>
        <w:rPr>
          <w:sz w:val="24"/>
          <w:szCs w:val="24"/>
          <w:lang w:eastAsia="pt-BR"/>
        </w:rPr>
        <w:t>o de bexiga, ureter e intestino;</w:t>
      </w:r>
    </w:p>
    <w:p w14:paraId="35E16FDB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</w:t>
      </w:r>
      <w:r w:rsidRPr="00466D08">
        <w:rPr>
          <w:sz w:val="24"/>
          <w:szCs w:val="24"/>
          <w:lang w:eastAsia="pt-BR"/>
        </w:rPr>
        <w:t>rombose venos</w:t>
      </w:r>
      <w:r>
        <w:rPr>
          <w:sz w:val="24"/>
          <w:szCs w:val="24"/>
          <w:lang w:eastAsia="pt-BR"/>
        </w:rPr>
        <w:t>a;</w:t>
      </w:r>
    </w:p>
    <w:p w14:paraId="3981603C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Tromboembolismo pulmonar;</w:t>
      </w:r>
    </w:p>
    <w:p w14:paraId="68082D2C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Embolia gasosa;</w:t>
      </w:r>
    </w:p>
    <w:p w14:paraId="510E34EA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</w:t>
      </w:r>
      <w:r w:rsidRPr="00466D08">
        <w:rPr>
          <w:sz w:val="24"/>
          <w:szCs w:val="24"/>
          <w:lang w:eastAsia="pt-BR"/>
        </w:rPr>
        <w:t>rritmia</w:t>
      </w:r>
      <w:r>
        <w:rPr>
          <w:sz w:val="24"/>
          <w:szCs w:val="24"/>
          <w:lang w:eastAsia="pt-BR"/>
        </w:rPr>
        <w:t>;</w:t>
      </w:r>
    </w:p>
    <w:p w14:paraId="1D67FFFC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Morte.</w:t>
      </w:r>
    </w:p>
    <w:p w14:paraId="1A7B3865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66D08">
        <w:rPr>
          <w:sz w:val="24"/>
          <w:szCs w:val="24"/>
          <w:lang w:eastAsia="pt-BR"/>
        </w:rPr>
        <w:t xml:space="preserve">Complicações pós-operatórias: </w:t>
      </w:r>
    </w:p>
    <w:p w14:paraId="1AA53A64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Náuseas;</w:t>
      </w:r>
    </w:p>
    <w:p w14:paraId="27AC979C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V</w:t>
      </w:r>
      <w:r w:rsidRPr="00466D08">
        <w:rPr>
          <w:sz w:val="24"/>
          <w:szCs w:val="24"/>
          <w:lang w:eastAsia="pt-BR"/>
        </w:rPr>
        <w:t>ômitos</w:t>
      </w:r>
      <w:r>
        <w:rPr>
          <w:sz w:val="24"/>
          <w:szCs w:val="24"/>
          <w:lang w:eastAsia="pt-BR"/>
        </w:rPr>
        <w:t>;</w:t>
      </w:r>
    </w:p>
    <w:p w14:paraId="0D643812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</w:t>
      </w:r>
      <w:r w:rsidRPr="00466D08">
        <w:rPr>
          <w:sz w:val="24"/>
          <w:szCs w:val="24"/>
          <w:lang w:eastAsia="pt-BR"/>
        </w:rPr>
        <w:t>etenção urinária</w:t>
      </w:r>
      <w:r>
        <w:rPr>
          <w:sz w:val="24"/>
          <w:szCs w:val="24"/>
          <w:lang w:eastAsia="pt-BR"/>
        </w:rPr>
        <w:t>;</w:t>
      </w:r>
    </w:p>
    <w:p w14:paraId="02AF0674" w14:textId="77777777" w:rsidR="00466D08" w:rsidRDefault="00466D08" w:rsidP="00466D08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D</w:t>
      </w:r>
      <w:r w:rsidRPr="00466D08">
        <w:rPr>
          <w:sz w:val="24"/>
          <w:szCs w:val="24"/>
          <w:lang w:eastAsia="pt-BR"/>
        </w:rPr>
        <w:t xml:space="preserve">or abdominal e na região escapular (ombro). </w:t>
      </w:r>
    </w:p>
    <w:p w14:paraId="3B263DC3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66D08">
        <w:rPr>
          <w:sz w:val="24"/>
          <w:szCs w:val="24"/>
          <w:lang w:eastAsia="pt-BR"/>
        </w:rPr>
        <w:lastRenderedPageBreak/>
        <w:t xml:space="preserve">Complicações tardias: </w:t>
      </w:r>
    </w:p>
    <w:p w14:paraId="5E5BB530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 operatória;</w:t>
      </w:r>
    </w:p>
    <w:p w14:paraId="1435AB2F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 urinária;</w:t>
      </w:r>
    </w:p>
    <w:p w14:paraId="7EC5A360" w14:textId="77777777" w:rsid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H</w:t>
      </w:r>
      <w:r w:rsidRPr="00466D08">
        <w:rPr>
          <w:sz w:val="24"/>
          <w:szCs w:val="24"/>
          <w:lang w:eastAsia="pt-BR"/>
        </w:rPr>
        <w:t xml:space="preserve">érnia </w:t>
      </w:r>
      <w:proofErr w:type="spellStart"/>
      <w:r w:rsidRPr="00466D08">
        <w:rPr>
          <w:sz w:val="24"/>
          <w:szCs w:val="24"/>
          <w:lang w:eastAsia="pt-BR"/>
        </w:rPr>
        <w:t>incis</w:t>
      </w:r>
      <w:r>
        <w:rPr>
          <w:sz w:val="24"/>
          <w:szCs w:val="24"/>
          <w:lang w:eastAsia="pt-BR"/>
        </w:rPr>
        <w:t>ional</w:t>
      </w:r>
      <w:proofErr w:type="spellEnd"/>
      <w:r>
        <w:rPr>
          <w:sz w:val="24"/>
          <w:szCs w:val="24"/>
          <w:lang w:eastAsia="pt-BR"/>
        </w:rPr>
        <w:t>;</w:t>
      </w:r>
    </w:p>
    <w:p w14:paraId="6DDC9457" w14:textId="7F19A218" w:rsidR="00B8350A" w:rsidRPr="00466D08" w:rsidRDefault="00466D08" w:rsidP="00466D0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66D08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466D08">
        <w:rPr>
          <w:sz w:val="24"/>
          <w:szCs w:val="24"/>
          <w:lang w:eastAsia="pt-BR"/>
        </w:rPr>
        <w:t>quelóides</w:t>
      </w:r>
      <w:proofErr w:type="spellEnd"/>
      <w:r w:rsidRPr="00466D08">
        <w:rPr>
          <w:sz w:val="24"/>
          <w:szCs w:val="24"/>
          <w:lang w:eastAsia="pt-BR"/>
        </w:rPr>
        <w:t xml:space="preserve"> (cicatriz hipertrófica-grosseira).</w:t>
      </w:r>
      <w:r w:rsidR="00B8350A" w:rsidRPr="00C629D6">
        <w:rPr>
          <w:color w:val="FF0000"/>
          <w:sz w:val="24"/>
          <w:szCs w:val="24"/>
        </w:rPr>
        <w:t xml:space="preserve">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1DD991C0" w:rsidR="00B8350A" w:rsidRPr="00466D08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="00466D08">
        <w:t>:</w:t>
      </w:r>
      <w:r w:rsidRPr="00AE2BF5">
        <w:t xml:space="preserve"> </w:t>
      </w:r>
      <w:r w:rsidR="00466D08">
        <w:rPr>
          <w:sz w:val="24"/>
          <w:szCs w:val="24"/>
        </w:rPr>
        <w:t>3.13.04.04-4</w:t>
      </w:r>
      <w:r w:rsidRPr="00AE2BF5">
        <w:t xml:space="preserve">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466D08">
        <w:rPr>
          <w:sz w:val="24"/>
          <w:szCs w:val="24"/>
        </w:rPr>
        <w:t>N70.9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2A9AC06E" w:rsidR="00B8350A" w:rsidRDefault="00B8350A" w:rsidP="00B8350A">
      <w:pPr>
        <w:spacing w:after="0"/>
        <w:ind w:left="-851" w:right="-285"/>
        <w:jc w:val="both"/>
      </w:pPr>
    </w:p>
    <w:p w14:paraId="0DD50E16" w14:textId="418A1877" w:rsidR="009D605B" w:rsidRDefault="009D605B" w:rsidP="00B8350A">
      <w:pPr>
        <w:spacing w:after="0"/>
        <w:ind w:left="-851" w:right="-285"/>
        <w:jc w:val="both"/>
      </w:pPr>
    </w:p>
    <w:p w14:paraId="69D96917" w14:textId="71475C4D" w:rsidR="009D605B" w:rsidRDefault="009D605B" w:rsidP="00B8350A">
      <w:pPr>
        <w:spacing w:after="0"/>
        <w:ind w:left="-851" w:right="-285"/>
        <w:jc w:val="both"/>
      </w:pPr>
    </w:p>
    <w:p w14:paraId="59ACE8D6" w14:textId="77777777" w:rsidR="00271DF7" w:rsidRDefault="00271DF7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BC41A" w14:textId="77777777" w:rsidR="00BA5B1F" w:rsidRDefault="00BA5B1F" w:rsidP="009B5BF9">
      <w:pPr>
        <w:spacing w:after="0" w:line="240" w:lineRule="auto"/>
      </w:pPr>
      <w:r>
        <w:separator/>
      </w:r>
    </w:p>
  </w:endnote>
  <w:endnote w:type="continuationSeparator" w:id="0">
    <w:p w14:paraId="21F32B81" w14:textId="77777777" w:rsidR="00BA5B1F" w:rsidRDefault="00BA5B1F" w:rsidP="009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48A91" w14:textId="7FA83447" w:rsidR="009B5BF9" w:rsidRDefault="009B5BF9" w:rsidP="009B5BF9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377D3" w14:textId="77777777" w:rsidR="00BA5B1F" w:rsidRDefault="00BA5B1F" w:rsidP="009B5BF9">
      <w:pPr>
        <w:spacing w:after="0" w:line="240" w:lineRule="auto"/>
      </w:pPr>
      <w:r>
        <w:separator/>
      </w:r>
    </w:p>
  </w:footnote>
  <w:footnote w:type="continuationSeparator" w:id="0">
    <w:p w14:paraId="33CBCE4F" w14:textId="77777777" w:rsidR="00BA5B1F" w:rsidRDefault="00BA5B1F" w:rsidP="009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71DF7"/>
    <w:rsid w:val="00466D08"/>
    <w:rsid w:val="009B5BF9"/>
    <w:rsid w:val="009D605B"/>
    <w:rsid w:val="00B8350A"/>
    <w:rsid w:val="00BA5B1F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8665C3F-D1F8-460A-8F75-C2A2BA11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D0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B5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2023-09-25T18:02:00Z</dcterms:created>
  <dcterms:modified xsi:type="dcterms:W3CDTF">2023-10-02T12:47:00Z</dcterms:modified>
</cp:coreProperties>
</file>