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F1ABA5B" w:rsidR="00B8350A" w:rsidRDefault="007139D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F6C01A2" wp14:editId="4D87961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57EDBEF" w:rsidR="00B8350A" w:rsidRPr="003D0FBC" w:rsidRDefault="006041A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NEFROSTOMIA PERCUTANEA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7354D61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041A3">
        <w:rPr>
          <w:sz w:val="24"/>
          <w:szCs w:val="24"/>
        </w:rPr>
        <w:t xml:space="preserve"> designado </w:t>
      </w:r>
      <w:r w:rsidR="006041A3">
        <w:rPr>
          <w:b/>
          <w:sz w:val="24"/>
          <w:szCs w:val="24"/>
        </w:rPr>
        <w:t>“NEFROSTOMIA PERCUTANEA”</w:t>
      </w:r>
      <w:r w:rsidR="006041A3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6C7F61EC" w14:textId="1B441FA3" w:rsidR="00B8350A" w:rsidRPr="006041A3" w:rsidRDefault="00B8350A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>
        <w:t xml:space="preserve"> </w:t>
      </w:r>
      <w:r w:rsidR="006041A3">
        <w:rPr>
          <w:rFonts w:cstheme="minorHAnsi"/>
          <w:color w:val="000000"/>
          <w:sz w:val="24"/>
          <w:szCs w:val="24"/>
          <w:lang w:eastAsia="pt-BR"/>
        </w:rPr>
        <w:t>P</w:t>
      </w:r>
      <w:r w:rsidR="006041A3" w:rsidRPr="006041A3">
        <w:rPr>
          <w:rFonts w:cstheme="minorHAnsi"/>
          <w:color w:val="000000"/>
          <w:sz w:val="24"/>
          <w:szCs w:val="24"/>
          <w:lang w:eastAsia="pt-BR"/>
        </w:rPr>
        <w:t>rocedimento terapêutico de derivação externa do trato urinário superior que necessita de uma pequena incisão na pele para dilatação do trajeto cutâneo-renal e introdução de um cateter de demora que vai drenar a urina do rim.</w:t>
      </w:r>
    </w:p>
    <w:p w14:paraId="1F6F26A7" w14:textId="77777777" w:rsidR="006041A3" w:rsidRPr="008B6BC3" w:rsidRDefault="006041A3" w:rsidP="006041A3">
      <w:pPr>
        <w:spacing w:after="0"/>
        <w:ind w:left="-851" w:right="-285"/>
        <w:jc w:val="both"/>
      </w:pPr>
    </w:p>
    <w:p w14:paraId="3C4BA542" w14:textId="77777777" w:rsidR="006041A3" w:rsidRDefault="005B203F" w:rsidP="006041A3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66413E53" w14:textId="77777777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Presença de san</w:t>
      </w:r>
      <w:r>
        <w:rPr>
          <w:rFonts w:cstheme="minorHAnsi"/>
          <w:color w:val="000000"/>
          <w:sz w:val="24"/>
          <w:szCs w:val="24"/>
          <w:lang w:eastAsia="pt-BR"/>
        </w:rPr>
        <w:t>gue na urina após o tratamento;</w:t>
      </w:r>
    </w:p>
    <w:p w14:paraId="7A9133D7" w14:textId="77777777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Cólicas renais resulta</w:t>
      </w:r>
      <w:r>
        <w:rPr>
          <w:rFonts w:cstheme="minorHAnsi"/>
          <w:color w:val="000000"/>
          <w:sz w:val="24"/>
          <w:szCs w:val="24"/>
          <w:lang w:eastAsia="pt-BR"/>
        </w:rPr>
        <w:t>ntes da eliminação de coágulos;</w:t>
      </w:r>
    </w:p>
    <w:p w14:paraId="7EBB9247" w14:textId="77777777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Equimose ou hematoma</w:t>
      </w:r>
      <w:r>
        <w:rPr>
          <w:rFonts w:cstheme="minorHAnsi"/>
          <w:color w:val="000000"/>
          <w:sz w:val="24"/>
          <w:szCs w:val="24"/>
          <w:lang w:eastAsia="pt-BR"/>
        </w:rPr>
        <w:t>s no local da perfuração;</w:t>
      </w:r>
    </w:p>
    <w:p w14:paraId="13561271" w14:textId="77777777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Formação de coleções de urina ou sangue no rim ou ao seu redor, que em geral sã</w:t>
      </w:r>
      <w:r>
        <w:rPr>
          <w:rFonts w:cstheme="minorHAnsi"/>
          <w:color w:val="000000"/>
          <w:sz w:val="24"/>
          <w:szCs w:val="24"/>
          <w:lang w:eastAsia="pt-BR"/>
        </w:rPr>
        <w:t>o reabsorvidas espontaneamente;</w:t>
      </w:r>
    </w:p>
    <w:p w14:paraId="2DF916E4" w14:textId="77777777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Extravasamento de urina ao redor do cateter ou da inci</w:t>
      </w:r>
      <w:r>
        <w:rPr>
          <w:rFonts w:cstheme="minorHAnsi"/>
          <w:color w:val="000000"/>
          <w:sz w:val="24"/>
          <w:szCs w:val="24"/>
          <w:lang w:eastAsia="pt-BR"/>
        </w:rPr>
        <w:t>são;</w:t>
      </w:r>
    </w:p>
    <w:p w14:paraId="202B3FAF" w14:textId="7D59E88A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Hemorragias com a necessidade de transfusão sanguí</w:t>
      </w:r>
      <w:r>
        <w:rPr>
          <w:rFonts w:cstheme="minorHAnsi"/>
          <w:color w:val="000000"/>
          <w:sz w:val="24"/>
          <w:szCs w:val="24"/>
          <w:lang w:eastAsia="pt-BR"/>
        </w:rPr>
        <w:t>nea durante ou após a operação;</w:t>
      </w:r>
    </w:p>
    <w:p w14:paraId="1864CE40" w14:textId="77777777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Conversão para cirurg</w:t>
      </w:r>
      <w:r>
        <w:rPr>
          <w:rFonts w:cstheme="minorHAnsi"/>
          <w:color w:val="000000"/>
          <w:sz w:val="24"/>
          <w:szCs w:val="24"/>
          <w:lang w:eastAsia="pt-BR"/>
        </w:rPr>
        <w:t>ia aberta caso seja necessário;</w:t>
      </w:r>
    </w:p>
    <w:p w14:paraId="6FBD785E" w14:textId="77777777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Lesão intesti</w:t>
      </w:r>
      <w:r>
        <w:rPr>
          <w:rFonts w:cstheme="minorHAnsi"/>
          <w:color w:val="000000"/>
          <w:sz w:val="24"/>
          <w:szCs w:val="24"/>
          <w:lang w:eastAsia="pt-BR"/>
        </w:rPr>
        <w:t>nal necessitando de colostomia;</w:t>
      </w:r>
    </w:p>
    <w:p w14:paraId="6FD4E3F5" w14:textId="77777777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Lesão de vasos sanguíneos com hemorragia necessitando de cirurgia aberta para hemostasia ou a embolização atravé</w:t>
      </w:r>
      <w:r>
        <w:rPr>
          <w:rFonts w:cstheme="minorHAnsi"/>
          <w:color w:val="000000"/>
          <w:sz w:val="24"/>
          <w:szCs w:val="24"/>
          <w:lang w:eastAsia="pt-BR"/>
        </w:rPr>
        <w:t>s da arteriografia;</w:t>
      </w:r>
    </w:p>
    <w:p w14:paraId="66EBEEF5" w14:textId="77777777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Lesão de pleura, necessitando tratamento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invasivo (pulsão ou drenagem);</w:t>
      </w:r>
    </w:p>
    <w:p w14:paraId="3F144EB7" w14:textId="77777777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 xml:space="preserve">Formação de </w:t>
      </w:r>
      <w:proofErr w:type="spellStart"/>
      <w:r w:rsidRPr="006041A3">
        <w:rPr>
          <w:rFonts w:cstheme="minorHAnsi"/>
          <w:color w:val="000000"/>
          <w:sz w:val="24"/>
          <w:szCs w:val="24"/>
          <w:lang w:eastAsia="pt-BR"/>
        </w:rPr>
        <w:t>pseudoaneurisma</w:t>
      </w:r>
      <w:proofErr w:type="spellEnd"/>
      <w:r w:rsidRPr="006041A3">
        <w:rPr>
          <w:rFonts w:cstheme="minorHAnsi"/>
          <w:color w:val="000000"/>
          <w:sz w:val="24"/>
          <w:szCs w:val="24"/>
          <w:lang w:eastAsia="pt-BR"/>
        </w:rPr>
        <w:t xml:space="preserve"> ou fístula </w:t>
      </w:r>
      <w:proofErr w:type="spellStart"/>
      <w:r w:rsidRPr="006041A3">
        <w:rPr>
          <w:rFonts w:cstheme="minorHAnsi"/>
          <w:color w:val="000000"/>
          <w:sz w:val="24"/>
          <w:szCs w:val="24"/>
          <w:lang w:eastAsia="pt-BR"/>
        </w:rPr>
        <w:t>arterio-venosa</w:t>
      </w:r>
      <w:proofErr w:type="spellEnd"/>
      <w:r w:rsidRPr="006041A3">
        <w:rPr>
          <w:rFonts w:cstheme="minorHAnsi"/>
          <w:color w:val="000000"/>
          <w:sz w:val="24"/>
          <w:szCs w:val="24"/>
          <w:lang w:eastAsia="pt-BR"/>
        </w:rPr>
        <w:t xml:space="preserve"> que necessitará de tratamento através de ci</w:t>
      </w:r>
      <w:r>
        <w:rPr>
          <w:rFonts w:cstheme="minorHAnsi"/>
          <w:color w:val="000000"/>
          <w:sz w:val="24"/>
          <w:szCs w:val="24"/>
          <w:lang w:eastAsia="pt-BR"/>
        </w:rPr>
        <w:t>rurgia aberta ou a embolização;</w:t>
      </w:r>
    </w:p>
    <w:p w14:paraId="33467DCC" w14:textId="2609396E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Caso seja necessária a realização de cirurgias abertas, podem ocorrer as complicações seguintes: Possibilidade de saída de urina pela ferida operat</w:t>
      </w:r>
      <w:r>
        <w:rPr>
          <w:rFonts w:cstheme="minorHAnsi"/>
          <w:color w:val="000000"/>
          <w:sz w:val="24"/>
          <w:szCs w:val="24"/>
          <w:lang w:eastAsia="pt-BR"/>
        </w:rPr>
        <w:t>ória por algum tempo (fístula);</w:t>
      </w:r>
    </w:p>
    <w:p w14:paraId="0799DC46" w14:textId="77777777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Possibilidade de formação de hérnia ou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flacidez no local da cirurgia;</w:t>
      </w:r>
    </w:p>
    <w:p w14:paraId="7E266E4C" w14:textId="77777777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Possibilidade de infecção na incisão ci</w:t>
      </w:r>
      <w:r>
        <w:rPr>
          <w:rFonts w:cstheme="minorHAnsi"/>
          <w:color w:val="000000"/>
          <w:sz w:val="24"/>
          <w:szCs w:val="24"/>
          <w:lang w:eastAsia="pt-BR"/>
        </w:rPr>
        <w:t>rúrgica, requerendo tratamento;</w:t>
      </w:r>
    </w:p>
    <w:p w14:paraId="4710C49C" w14:textId="004BC89A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lastRenderedPageBreak/>
        <w:t xml:space="preserve">Possibilidade de perda da função </w:t>
      </w:r>
      <w:r>
        <w:rPr>
          <w:rFonts w:cstheme="minorHAnsi"/>
          <w:color w:val="000000"/>
          <w:sz w:val="24"/>
          <w:szCs w:val="24"/>
          <w:lang w:eastAsia="pt-BR"/>
        </w:rPr>
        <w:t>renal como sequela da cirurgia;</w:t>
      </w:r>
    </w:p>
    <w:p w14:paraId="48A25595" w14:textId="77777777" w:rsidR="006041A3" w:rsidRDefault="006041A3" w:rsidP="006041A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>Possibilidade de sensação de dormên</w:t>
      </w:r>
      <w:r>
        <w:rPr>
          <w:rFonts w:cstheme="minorHAnsi"/>
          <w:color w:val="000000"/>
          <w:sz w:val="24"/>
          <w:szCs w:val="24"/>
          <w:lang w:eastAsia="pt-BR"/>
        </w:rPr>
        <w:t>cia em torno da região operada;</w:t>
      </w:r>
    </w:p>
    <w:p w14:paraId="02B9D4AE" w14:textId="16B9FEA3" w:rsidR="006041A3" w:rsidRPr="006041A3" w:rsidRDefault="006041A3" w:rsidP="006041A3">
      <w:pPr>
        <w:spacing w:after="0"/>
        <w:ind w:left="-851" w:right="-285"/>
        <w:jc w:val="both"/>
        <w:rPr>
          <w:sz w:val="24"/>
          <w:szCs w:val="24"/>
        </w:rPr>
      </w:pPr>
      <w:r w:rsidRPr="006041A3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6041A3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6041A3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02E687F8" w14:textId="77777777" w:rsidR="00A3566B" w:rsidRDefault="00A3566B" w:rsidP="00B8350A">
      <w:pPr>
        <w:spacing w:after="0"/>
        <w:ind w:left="-851" w:right="-285"/>
        <w:jc w:val="both"/>
      </w:pPr>
    </w:p>
    <w:p w14:paraId="60FAD802" w14:textId="77777777" w:rsidR="00A3566B" w:rsidRDefault="00A3566B" w:rsidP="00B8350A">
      <w:pPr>
        <w:spacing w:after="0"/>
        <w:ind w:left="-851" w:right="-285"/>
        <w:jc w:val="both"/>
      </w:pPr>
    </w:p>
    <w:p w14:paraId="123DB74C" w14:textId="77777777" w:rsidR="00A3566B" w:rsidRDefault="00A3566B" w:rsidP="00B8350A">
      <w:pPr>
        <w:spacing w:after="0"/>
        <w:ind w:left="-851" w:right="-285"/>
        <w:jc w:val="both"/>
      </w:pPr>
    </w:p>
    <w:p w14:paraId="64AD9EAC" w14:textId="77777777" w:rsidR="00A3566B" w:rsidRDefault="00A3566B" w:rsidP="00B8350A">
      <w:pPr>
        <w:spacing w:after="0"/>
        <w:ind w:left="-851" w:right="-285"/>
        <w:jc w:val="both"/>
      </w:pPr>
    </w:p>
    <w:p w14:paraId="73AD11EF" w14:textId="77777777" w:rsidR="00A3566B" w:rsidRDefault="00A3566B" w:rsidP="00B8350A">
      <w:pPr>
        <w:spacing w:after="0"/>
        <w:ind w:left="-851" w:right="-285"/>
        <w:jc w:val="both"/>
      </w:pPr>
    </w:p>
    <w:p w14:paraId="5195FBC7" w14:textId="77777777" w:rsidR="00A3566B" w:rsidRDefault="00A3566B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3DD0AD8D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A3566B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A3566B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29EA41A3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A3566B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58337418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A3566B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9AFBB" w14:textId="77777777" w:rsidR="005E14FC" w:rsidRDefault="005E14FC" w:rsidP="007139D5">
      <w:pPr>
        <w:spacing w:after="0" w:line="240" w:lineRule="auto"/>
      </w:pPr>
      <w:r>
        <w:separator/>
      </w:r>
    </w:p>
  </w:endnote>
  <w:endnote w:type="continuationSeparator" w:id="0">
    <w:p w14:paraId="781325CA" w14:textId="77777777" w:rsidR="005E14FC" w:rsidRDefault="005E14FC" w:rsidP="0071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706B1" w14:textId="11849A65" w:rsidR="007139D5" w:rsidRDefault="007139D5" w:rsidP="007139D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7E496" w14:textId="77777777" w:rsidR="005E14FC" w:rsidRDefault="005E14FC" w:rsidP="007139D5">
      <w:pPr>
        <w:spacing w:after="0" w:line="240" w:lineRule="auto"/>
      </w:pPr>
      <w:r>
        <w:separator/>
      </w:r>
    </w:p>
  </w:footnote>
  <w:footnote w:type="continuationSeparator" w:id="0">
    <w:p w14:paraId="4F35C091" w14:textId="77777777" w:rsidR="005E14FC" w:rsidRDefault="005E14FC" w:rsidP="00713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5E14FC"/>
    <w:rsid w:val="006041A3"/>
    <w:rsid w:val="007139D5"/>
    <w:rsid w:val="00A3566B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935FB0B-5D64-49E2-BA34-DC56D327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713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3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2023-09-01T13:28:00Z</dcterms:created>
  <dcterms:modified xsi:type="dcterms:W3CDTF">2023-10-03T11:16:00Z</dcterms:modified>
</cp:coreProperties>
</file>