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678F5A3C" w:rsidR="00B8350A" w:rsidRDefault="00044FB3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0185A73D" wp14:editId="7F6D70CD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2297CD60" w:rsidR="00B8350A" w:rsidRPr="003D0FBC" w:rsidRDefault="00A01AE6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HERNIORRAFIA UMBILICAL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1AE31342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A01AE6">
        <w:rPr>
          <w:sz w:val="24"/>
          <w:szCs w:val="24"/>
        </w:rPr>
        <w:t xml:space="preserve"> designado </w:t>
      </w:r>
      <w:r w:rsidR="00A01AE6">
        <w:rPr>
          <w:b/>
          <w:sz w:val="24"/>
          <w:szCs w:val="24"/>
        </w:rPr>
        <w:t>“HERNIORRAFIA UMBILICAL”</w:t>
      </w:r>
      <w:r w:rsidR="00A01AE6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053814E8" w14:textId="37EF2E78" w:rsidR="00B8350A" w:rsidRPr="00A01AE6" w:rsidRDefault="00B8350A" w:rsidP="00B8350A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AE2BF5">
        <w:rPr>
          <w:b/>
          <w:bCs/>
        </w:rPr>
        <w:t>DEFINIÇÃO:</w:t>
      </w:r>
      <w:r w:rsidRPr="00A01AE6">
        <w:rPr>
          <w:rFonts w:cstheme="minorHAnsi"/>
          <w:sz w:val="24"/>
          <w:szCs w:val="24"/>
        </w:rPr>
        <w:t xml:space="preserve"> </w:t>
      </w:r>
      <w:r w:rsidR="00A01AE6">
        <w:rPr>
          <w:rFonts w:cstheme="minorHAnsi"/>
          <w:color w:val="000000"/>
          <w:sz w:val="24"/>
          <w:szCs w:val="24"/>
          <w:lang w:eastAsia="pt-BR"/>
        </w:rPr>
        <w:t>A</w:t>
      </w:r>
      <w:r w:rsidR="00A01AE6" w:rsidRPr="00A01AE6">
        <w:rPr>
          <w:rFonts w:cstheme="minorHAnsi"/>
          <w:color w:val="000000"/>
          <w:sz w:val="24"/>
          <w:szCs w:val="24"/>
          <w:lang w:eastAsia="pt-BR"/>
        </w:rPr>
        <w:t xml:space="preserve"> hérnia umbilical consiste em um saco peritoneal com conteúdo intestinal ou gordura que </w:t>
      </w:r>
      <w:proofErr w:type="spellStart"/>
      <w:r w:rsidR="00A01AE6" w:rsidRPr="00A01AE6">
        <w:rPr>
          <w:rFonts w:cstheme="minorHAnsi"/>
          <w:color w:val="000000"/>
          <w:sz w:val="24"/>
          <w:szCs w:val="24"/>
          <w:lang w:eastAsia="pt-BR"/>
        </w:rPr>
        <w:t>protui</w:t>
      </w:r>
      <w:proofErr w:type="spellEnd"/>
      <w:r w:rsidR="00A01AE6" w:rsidRPr="00A01AE6">
        <w:rPr>
          <w:rFonts w:cstheme="minorHAnsi"/>
          <w:color w:val="000000"/>
          <w:sz w:val="24"/>
          <w:szCs w:val="24"/>
          <w:lang w:eastAsia="pt-BR"/>
        </w:rPr>
        <w:t xml:space="preserve"> através da cicatriz umbilical. São mais frequentes em mulheres. O tratamento é cirúrgico, podendo-se usar tela de polipropileno ou não (depende do tamanho da hérnia).</w:t>
      </w:r>
    </w:p>
    <w:p w14:paraId="6C7F61EC" w14:textId="77777777" w:rsidR="00B8350A" w:rsidRPr="008B6BC3" w:rsidRDefault="00B8350A" w:rsidP="00B8350A">
      <w:pPr>
        <w:spacing w:after="0"/>
        <w:ind w:left="-851" w:right="-285"/>
        <w:jc w:val="both"/>
      </w:pPr>
    </w:p>
    <w:p w14:paraId="7B23A49A" w14:textId="77777777" w:rsidR="00D33A68" w:rsidRDefault="00D33A68" w:rsidP="00D33A68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63614FBA" w14:textId="77777777" w:rsidR="00A01AE6" w:rsidRDefault="00A01AE6" w:rsidP="00A01AE6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A01AE6">
        <w:rPr>
          <w:rFonts w:cstheme="minorHAnsi"/>
          <w:color w:val="000000"/>
          <w:sz w:val="24"/>
          <w:szCs w:val="24"/>
          <w:lang w:eastAsia="pt-BR"/>
        </w:rPr>
        <w:t>Infecção da ferida operatór</w:t>
      </w:r>
      <w:r>
        <w:rPr>
          <w:rFonts w:cstheme="minorHAnsi"/>
          <w:color w:val="000000"/>
          <w:sz w:val="24"/>
          <w:szCs w:val="24"/>
          <w:lang w:eastAsia="pt-BR"/>
        </w:rPr>
        <w:t>ia;</w:t>
      </w:r>
    </w:p>
    <w:p w14:paraId="399DF6D1" w14:textId="77777777" w:rsidR="00A01AE6" w:rsidRDefault="00A01AE6" w:rsidP="00A01AE6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proofErr w:type="spellStart"/>
      <w:r w:rsidRPr="00A01AE6">
        <w:rPr>
          <w:rFonts w:cstheme="minorHAnsi"/>
          <w:color w:val="000000"/>
          <w:sz w:val="24"/>
          <w:szCs w:val="24"/>
          <w:lang w:eastAsia="pt-BR"/>
        </w:rPr>
        <w:t>Seroma</w:t>
      </w:r>
      <w:proofErr w:type="spellEnd"/>
      <w:r w:rsidRPr="00A01AE6">
        <w:rPr>
          <w:rFonts w:cstheme="minorHAnsi"/>
          <w:color w:val="000000"/>
          <w:sz w:val="24"/>
          <w:szCs w:val="24"/>
          <w:lang w:eastAsia="pt-BR"/>
        </w:rPr>
        <w:t xml:space="preserve"> (</w:t>
      </w:r>
      <w:r>
        <w:rPr>
          <w:rFonts w:cstheme="minorHAnsi"/>
          <w:color w:val="000000"/>
          <w:sz w:val="24"/>
          <w:szCs w:val="24"/>
          <w:lang w:eastAsia="pt-BR"/>
        </w:rPr>
        <w:t>acúmulo de líquidos);</w:t>
      </w:r>
    </w:p>
    <w:p w14:paraId="1A05A5A1" w14:textId="77777777" w:rsidR="00A01AE6" w:rsidRDefault="00A01AE6" w:rsidP="00A01AE6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A01AE6">
        <w:rPr>
          <w:rFonts w:cstheme="minorHAnsi"/>
          <w:color w:val="000000"/>
          <w:sz w:val="24"/>
          <w:szCs w:val="24"/>
          <w:lang w:eastAsia="pt-BR"/>
        </w:rPr>
        <w:t>Hematoma (acúmulo de s</w:t>
      </w:r>
      <w:r>
        <w:rPr>
          <w:rFonts w:cstheme="minorHAnsi"/>
          <w:color w:val="000000"/>
          <w:sz w:val="24"/>
          <w:szCs w:val="24"/>
          <w:lang w:eastAsia="pt-BR"/>
        </w:rPr>
        <w:t>angue);</w:t>
      </w:r>
    </w:p>
    <w:p w14:paraId="30B6F21A" w14:textId="77777777" w:rsidR="00A01AE6" w:rsidRDefault="00A01AE6" w:rsidP="00A01AE6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Recidiva da hérnia;</w:t>
      </w:r>
    </w:p>
    <w:p w14:paraId="141072E0" w14:textId="7572A430" w:rsidR="00A01AE6" w:rsidRPr="00A01AE6" w:rsidRDefault="00A01AE6" w:rsidP="00A01AE6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01AE6">
        <w:rPr>
          <w:rFonts w:cstheme="minorHAnsi"/>
          <w:color w:val="000000"/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A01AE6">
        <w:rPr>
          <w:rFonts w:cstheme="minorHAnsi"/>
          <w:color w:val="000000"/>
          <w:sz w:val="24"/>
          <w:szCs w:val="24"/>
          <w:lang w:eastAsia="pt-BR"/>
        </w:rPr>
        <w:t>quelóides</w:t>
      </w:r>
      <w:proofErr w:type="spellEnd"/>
      <w:r w:rsidRPr="00A01AE6">
        <w:rPr>
          <w:rFonts w:cstheme="minorHAnsi"/>
          <w:color w:val="000000"/>
          <w:sz w:val="24"/>
          <w:szCs w:val="24"/>
          <w:lang w:eastAsia="pt-BR"/>
        </w:rPr>
        <w:t xml:space="preserve"> (cicatriz hipertrófica-grosseira). </w:t>
      </w:r>
    </w:p>
    <w:p w14:paraId="14657A35" w14:textId="77777777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</w:p>
    <w:p w14:paraId="140E0E43" w14:textId="1411DDC7" w:rsidR="00B8350A" w:rsidRPr="00A01AE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A01AE6">
        <w:rPr>
          <w:sz w:val="24"/>
          <w:szCs w:val="24"/>
        </w:rPr>
        <w:t>3.10.09.16.-6</w:t>
      </w:r>
      <w:r w:rsidRPr="00AE2BF5">
        <w:t xml:space="preserve">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A01AE6">
        <w:rPr>
          <w:sz w:val="24"/>
          <w:szCs w:val="24"/>
        </w:rPr>
        <w:t>K42.9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  <w:bookmarkStart w:id="1" w:name="_GoBack"/>
      <w:bookmarkEnd w:id="1"/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lastRenderedPageBreak/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2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2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7E5F99" w14:textId="77777777" w:rsidR="00394932" w:rsidRDefault="00394932" w:rsidP="00044FB3">
      <w:pPr>
        <w:spacing w:after="0" w:line="240" w:lineRule="auto"/>
      </w:pPr>
      <w:r>
        <w:separator/>
      </w:r>
    </w:p>
  </w:endnote>
  <w:endnote w:type="continuationSeparator" w:id="0">
    <w:p w14:paraId="00CB9C63" w14:textId="77777777" w:rsidR="00394932" w:rsidRDefault="00394932" w:rsidP="00044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BD35F" w14:textId="564DB81E" w:rsidR="00044FB3" w:rsidRDefault="00044FB3">
    <w:pPr>
      <w:pStyle w:val="Rodap"/>
    </w:pPr>
  </w:p>
  <w:p w14:paraId="0FC4C32D" w14:textId="77777777" w:rsidR="00044FB3" w:rsidRDefault="00044FB3" w:rsidP="00044FB3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  <w:p w14:paraId="6BFA661C" w14:textId="77777777" w:rsidR="00044FB3" w:rsidRDefault="00044F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11EE1F" w14:textId="77777777" w:rsidR="00394932" w:rsidRDefault="00394932" w:rsidP="00044FB3">
      <w:pPr>
        <w:spacing w:after="0" w:line="240" w:lineRule="auto"/>
      </w:pPr>
      <w:r>
        <w:separator/>
      </w:r>
    </w:p>
  </w:footnote>
  <w:footnote w:type="continuationSeparator" w:id="0">
    <w:p w14:paraId="59FBF00B" w14:textId="77777777" w:rsidR="00394932" w:rsidRDefault="00394932" w:rsidP="00044F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044FB3"/>
    <w:rsid w:val="00394932"/>
    <w:rsid w:val="009A71B4"/>
    <w:rsid w:val="00A01AE6"/>
    <w:rsid w:val="00B8350A"/>
    <w:rsid w:val="00D33A68"/>
    <w:rsid w:val="00D63779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CD568523-1CBE-4452-8CB3-854553CBA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1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E6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044F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4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4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6C991-F142-46FF-B863-C48EE4E51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4244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4</cp:revision>
  <dcterms:created xsi:type="dcterms:W3CDTF">2023-09-25T16:49:00Z</dcterms:created>
  <dcterms:modified xsi:type="dcterms:W3CDTF">2023-10-02T12:01:00Z</dcterms:modified>
</cp:coreProperties>
</file>