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6036FA1" w:rsidR="00B8350A" w:rsidRDefault="00B632F2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CDE21F2" wp14:editId="00C90C1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D819104" w:rsidR="00B8350A" w:rsidRPr="003D0FBC" w:rsidRDefault="00D87A2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HEMORROIDECTOMIA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88DCA9C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D87A21">
        <w:rPr>
          <w:sz w:val="24"/>
          <w:szCs w:val="24"/>
        </w:rPr>
        <w:t xml:space="preserve"> designado </w:t>
      </w:r>
      <w:r w:rsidR="00D87A21">
        <w:rPr>
          <w:b/>
          <w:sz w:val="24"/>
          <w:szCs w:val="24"/>
        </w:rPr>
        <w:t>“HEMORROIDECTOMIA”</w:t>
      </w:r>
      <w:r w:rsidR="00D87A2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39DE404A" w:rsidR="00B8350A" w:rsidRPr="00D87A21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D87A21">
        <w:rPr>
          <w:rFonts w:cstheme="minorHAnsi"/>
          <w:sz w:val="24"/>
          <w:szCs w:val="24"/>
        </w:rPr>
        <w:t xml:space="preserve"> </w:t>
      </w:r>
      <w:r w:rsidR="00D87A21">
        <w:rPr>
          <w:rFonts w:cstheme="minorHAnsi"/>
          <w:color w:val="000000"/>
          <w:sz w:val="24"/>
          <w:szCs w:val="24"/>
          <w:lang w:eastAsia="pt-BR"/>
        </w:rPr>
        <w:t>H</w:t>
      </w:r>
      <w:r w:rsidR="00D87A21" w:rsidRPr="00D87A21">
        <w:rPr>
          <w:rFonts w:cstheme="minorHAnsi"/>
          <w:color w:val="000000"/>
          <w:sz w:val="24"/>
          <w:szCs w:val="24"/>
          <w:lang w:eastAsia="pt-BR"/>
        </w:rPr>
        <w:t>emorroidas são veias dilatadas localizadas no reto distal, que podem causar dor e sangramento. Em 10 a 20% dos casos, necessitam tratamento cirúrgico, sendo a técnica aberta (não se dá pontos) a mais utilizada, ocorrendo à cicatrização espontaneamente.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5CA81E6" w14:textId="77777777" w:rsidR="00C156D2" w:rsidRDefault="00C156D2" w:rsidP="00C156D2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682AB816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Complicações que podem surgir com o tratamento cirúrgico da doença hemorroidária incluem: Dor, muitas vezes de difícil controle, mesmo com uso de analgésicos; </w:t>
      </w:r>
    </w:p>
    <w:p w14:paraId="2C4D1A01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Retenção urinária; </w:t>
      </w:r>
    </w:p>
    <w:p w14:paraId="04F81B3D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Infecção urinária; </w:t>
      </w:r>
    </w:p>
    <w:p w14:paraId="41E54FDA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Constipação; </w:t>
      </w:r>
    </w:p>
    <w:p w14:paraId="107A7738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Impactação fecal; </w:t>
      </w:r>
    </w:p>
    <w:p w14:paraId="48A8E80B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</w:t>
      </w: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emorragia; </w:t>
      </w:r>
    </w:p>
    <w:p w14:paraId="0447A57A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</w:t>
      </w: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nfecção; </w:t>
      </w:r>
    </w:p>
    <w:p w14:paraId="377D5255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Abscesso; </w:t>
      </w:r>
    </w:p>
    <w:p w14:paraId="09F2D551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Necessidade de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reoperação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; </w:t>
      </w:r>
    </w:p>
    <w:p w14:paraId="3D724757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Edema; </w:t>
      </w:r>
    </w:p>
    <w:p w14:paraId="7AE4D444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P</w:t>
      </w:r>
      <w:r w:rsidRPr="00D87A21">
        <w:rPr>
          <w:rFonts w:cstheme="minorHAnsi"/>
          <w:color w:val="000000"/>
          <w:sz w:val="24"/>
          <w:szCs w:val="24"/>
          <w:lang w:eastAsia="pt-BR"/>
        </w:rPr>
        <w:t>licomas</w:t>
      </w:r>
      <w:proofErr w:type="spellEnd"/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 anais; </w:t>
      </w:r>
    </w:p>
    <w:p w14:paraId="4B78D5C6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Prolapso mucoso;</w:t>
      </w:r>
    </w:p>
    <w:p w14:paraId="0065B031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Ectrópio mucoso; </w:t>
      </w:r>
    </w:p>
    <w:p w14:paraId="59BD22BB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</w:t>
      </w: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stenose anal; </w:t>
      </w:r>
    </w:p>
    <w:p w14:paraId="0243B540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</w:t>
      </w: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stenose retal; </w:t>
      </w:r>
    </w:p>
    <w:p w14:paraId="66303456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Fissura anal; </w:t>
      </w:r>
    </w:p>
    <w:p w14:paraId="7D38ADC7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Pseudopólipos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; </w:t>
      </w:r>
    </w:p>
    <w:p w14:paraId="193ED2C5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C</w:t>
      </w: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istos epidérmicos; </w:t>
      </w:r>
    </w:p>
    <w:p w14:paraId="699B38B6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lastRenderedPageBreak/>
        <w:t>F</w:t>
      </w: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ístula anal; </w:t>
      </w:r>
    </w:p>
    <w:p w14:paraId="3E8CE0CE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Fístula reto-vaginal; </w:t>
      </w:r>
    </w:p>
    <w:p w14:paraId="34A0BDAD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Prurido anal; </w:t>
      </w:r>
    </w:p>
    <w:p w14:paraId="37DD8173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</w:t>
      </w: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ncontinência anal, podendo ser transitória ou definitiva; </w:t>
      </w:r>
    </w:p>
    <w:p w14:paraId="650A5532" w14:textId="77777777" w:rsidR="00D87A21" w:rsidRDefault="00D87A21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</w:t>
      </w:r>
      <w:r w:rsidRPr="00D87A21">
        <w:rPr>
          <w:rFonts w:cstheme="minorHAnsi"/>
          <w:color w:val="000000"/>
          <w:sz w:val="24"/>
          <w:szCs w:val="24"/>
          <w:lang w:eastAsia="pt-BR"/>
        </w:rPr>
        <w:t>emorroidas recorrentes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</w:t>
      </w:r>
      <w:r w:rsidRPr="00D87A21">
        <w:rPr>
          <w:rFonts w:cstheme="minorHAnsi"/>
          <w:color w:val="000000"/>
          <w:sz w:val="24"/>
          <w:szCs w:val="24"/>
          <w:lang w:eastAsia="pt-BR"/>
        </w:rPr>
        <w:t>(recidiva) e tempo prolongado de cicatrização da ferida operatóri</w:t>
      </w:r>
      <w:r>
        <w:rPr>
          <w:rFonts w:cstheme="minorHAnsi"/>
          <w:color w:val="000000"/>
          <w:sz w:val="24"/>
          <w:szCs w:val="24"/>
          <w:lang w:eastAsia="pt-BR"/>
        </w:rPr>
        <w:t xml:space="preserve">a. </w:t>
      </w:r>
    </w:p>
    <w:p w14:paraId="15D08423" w14:textId="58735699" w:rsidR="00D87A21" w:rsidRPr="00D87A21" w:rsidRDefault="00D87A21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eastAsia="pt-BR"/>
        </w:rPr>
        <w:t>Existe</w:t>
      </w:r>
      <w:r w:rsidRPr="00D87A21">
        <w:rPr>
          <w:rFonts w:cstheme="minorHAnsi"/>
          <w:color w:val="000000"/>
          <w:sz w:val="24"/>
          <w:szCs w:val="24"/>
          <w:lang w:eastAsia="pt-BR"/>
        </w:rPr>
        <w:t xml:space="preserve"> ainda a possibilidade de complicações sistêmicas que estão relacionadas a qualquer procedimento cirúrgico, entre elas estão infarto agudo do miocárdio, hipertensão arterial sistêmica transitória, trombose venosa profunda e embolia pulmonar.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F968917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D87A21">
        <w:rPr>
          <w:sz w:val="24"/>
          <w:szCs w:val="24"/>
        </w:rPr>
        <w:t>3.10.04.20-2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D87A21" w:rsidRPr="00D87A21">
        <w:rPr>
          <w:sz w:val="24"/>
          <w:szCs w:val="24"/>
        </w:rPr>
        <w:t>I84.9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EC2EE" w14:textId="77777777" w:rsidR="00D950B2" w:rsidRDefault="00D950B2" w:rsidP="00B632F2">
      <w:pPr>
        <w:spacing w:after="0" w:line="240" w:lineRule="auto"/>
      </w:pPr>
      <w:r>
        <w:separator/>
      </w:r>
    </w:p>
  </w:endnote>
  <w:endnote w:type="continuationSeparator" w:id="0">
    <w:p w14:paraId="5CF65B3C" w14:textId="77777777" w:rsidR="00D950B2" w:rsidRDefault="00D950B2" w:rsidP="00B6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21FF" w14:textId="07EF01D8" w:rsidR="00B632F2" w:rsidRDefault="00B632F2" w:rsidP="00B632F2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AA7EAB3" w14:textId="5827BF9E" w:rsidR="00B632F2" w:rsidRDefault="00B632F2">
    <w:pPr>
      <w:pStyle w:val="Rodap"/>
    </w:pPr>
  </w:p>
  <w:p w14:paraId="3572ECE3" w14:textId="77777777" w:rsidR="00B632F2" w:rsidRDefault="00B632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09B9" w14:textId="77777777" w:rsidR="00D950B2" w:rsidRDefault="00D950B2" w:rsidP="00B632F2">
      <w:pPr>
        <w:spacing w:after="0" w:line="240" w:lineRule="auto"/>
      </w:pPr>
      <w:r>
        <w:separator/>
      </w:r>
    </w:p>
  </w:footnote>
  <w:footnote w:type="continuationSeparator" w:id="0">
    <w:p w14:paraId="320A3961" w14:textId="77777777" w:rsidR="00D950B2" w:rsidRDefault="00D950B2" w:rsidP="00B63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B632F2"/>
    <w:rsid w:val="00B8350A"/>
    <w:rsid w:val="00C156D2"/>
    <w:rsid w:val="00D87A21"/>
    <w:rsid w:val="00D950B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8206A93-2E64-484D-BD97-1B48749C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A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63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2023-09-25T16:44:00Z</dcterms:created>
  <dcterms:modified xsi:type="dcterms:W3CDTF">2023-10-02T11:52:00Z</dcterms:modified>
</cp:coreProperties>
</file>